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4261"/>
      </w:tblGrid>
      <w:tr w:rsidR="0072525E" w:rsidTr="004F6CD8">
        <w:tc>
          <w:tcPr>
            <w:tcW w:w="4261" w:type="dxa"/>
          </w:tcPr>
          <w:p w:rsidR="0072525E" w:rsidRDefault="0072525E" w:rsidP="00625CFA"/>
          <w:p w:rsidR="0072525E" w:rsidRPr="0072525E" w:rsidRDefault="0072525E" w:rsidP="00625CFA">
            <w:pPr>
              <w:jc w:val="center"/>
              <w:rPr>
                <w:rFonts w:ascii="Arial" w:hAnsi="Arial" w:cs="Arial"/>
                <w:b/>
                <w:bCs/>
                <w:lang w:val="el-GR"/>
              </w:rPr>
            </w:pPr>
            <w:r w:rsidRPr="0072525E">
              <w:rPr>
                <w:rFonts w:ascii="Arial" w:eastAsia="Arial" w:hAnsi="Arial" w:cs="Arial"/>
                <w:b/>
                <w:sz w:val="18"/>
                <w:szCs w:val="18"/>
                <w:lang w:val="el-GR"/>
              </w:rPr>
              <w:t xml:space="preserve"> </w:t>
            </w:r>
            <w:r>
              <w:rPr>
                <w:rFonts w:ascii="Calibri" w:eastAsia="Calibri" w:hAnsi="Calibri"/>
                <w:b/>
                <w:noProof/>
                <w:lang w:val="el-GR" w:eastAsia="el-GR"/>
              </w:rPr>
              <w:drawing>
                <wp:inline distT="0" distB="0" distL="0" distR="0">
                  <wp:extent cx="402590" cy="402590"/>
                  <wp:effectExtent l="19050" t="0" r="0" b="0"/>
                  <wp:docPr id="4" name="Εικόνα 1" descr="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02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25E" w:rsidRPr="0072525E" w:rsidRDefault="0072525E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  <w:lang w:val="el-GR"/>
              </w:rPr>
            </w:pPr>
            <w:r w:rsidRPr="0072525E">
              <w:rPr>
                <w:rFonts w:eastAsia="Calibri"/>
                <w:b/>
                <w:lang w:val="el-GR"/>
              </w:rPr>
              <w:t>ΕΛΛΗΝΙΚΗ ΔΗΜΟΚΡΑΤΙΑ</w:t>
            </w:r>
          </w:p>
          <w:p w:rsidR="0072525E" w:rsidRPr="0072525E" w:rsidRDefault="0072525E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  <w:lang w:val="el-GR"/>
              </w:rPr>
            </w:pPr>
            <w:r w:rsidRPr="0072525E">
              <w:rPr>
                <w:rFonts w:eastAsia="Calibri"/>
                <w:b/>
                <w:lang w:val="el-GR"/>
              </w:rPr>
              <w:t>ΥΠΟΥΡΓΕΙΟ  ΠΑΙΔΕΙΑΣ</w:t>
            </w:r>
            <w:r>
              <w:rPr>
                <w:rFonts w:eastAsia="Calibri"/>
                <w:b/>
                <w:lang w:val="el-GR"/>
              </w:rPr>
              <w:t>,</w:t>
            </w:r>
            <w:r w:rsidRPr="0072525E">
              <w:rPr>
                <w:rFonts w:eastAsia="Calibri"/>
                <w:b/>
                <w:lang w:val="el-GR"/>
              </w:rPr>
              <w:t xml:space="preserve"> ΘΡΗΣΚΕΥΜΑΤΩΝ</w:t>
            </w:r>
          </w:p>
          <w:p w:rsidR="0072525E" w:rsidRPr="0072525E" w:rsidRDefault="0072525E" w:rsidP="00625CFA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  <w:lang w:val="el-GR"/>
              </w:rPr>
            </w:pPr>
            <w:r w:rsidRPr="0072525E">
              <w:rPr>
                <w:b/>
                <w:lang w:val="el-GR"/>
              </w:rPr>
              <w:t>ΚΑΙ ΑΘΛΗΤΙΣΜΟΥ</w:t>
            </w:r>
          </w:p>
          <w:p w:rsidR="0072525E" w:rsidRPr="0072525E" w:rsidRDefault="0072525E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lang w:val="el-GR"/>
              </w:rPr>
            </w:pPr>
            <w:r w:rsidRPr="0072525E">
              <w:rPr>
                <w:rFonts w:eastAsia="Calibri"/>
                <w:lang w:val="el-GR"/>
              </w:rPr>
              <w:t>ΠΕΡΙΦΕΡΕΙΑΚΗ ΔΙΕΥΘΥΝΣΗ ΠΡΩΤΟΒΑΘΜΙΑΣ ΚΑΙ ΔΕΥΤΕΡΟΒΑΘΜΙΑΣ ΕΚΠΑΙΔΕΥΣΗΣ</w:t>
            </w:r>
          </w:p>
          <w:p w:rsidR="0072525E" w:rsidRPr="0072525E" w:rsidRDefault="0072525E" w:rsidP="00625CFA">
            <w:pPr>
              <w:ind w:right="675"/>
              <w:jc w:val="center"/>
              <w:rPr>
                <w:rFonts w:eastAsia="Calibri"/>
                <w:lang w:val="el-GR"/>
              </w:rPr>
            </w:pPr>
            <w:r w:rsidRPr="0072525E">
              <w:rPr>
                <w:rFonts w:eastAsia="Calibri"/>
                <w:lang w:val="el-GR"/>
              </w:rPr>
              <w:t xml:space="preserve">         ΚΡΗΤΗΣ</w:t>
            </w:r>
          </w:p>
          <w:p w:rsidR="0072525E" w:rsidRPr="0072525E" w:rsidRDefault="0072525E" w:rsidP="00625CFA">
            <w:pPr>
              <w:ind w:right="675"/>
              <w:jc w:val="center"/>
              <w:rPr>
                <w:rFonts w:eastAsia="Calibri"/>
                <w:lang w:val="el-GR"/>
              </w:rPr>
            </w:pPr>
          </w:p>
          <w:p w:rsidR="0072525E" w:rsidRPr="0072525E" w:rsidRDefault="0072525E" w:rsidP="0072525E">
            <w:pPr>
              <w:tabs>
                <w:tab w:val="right" w:pos="8306"/>
              </w:tabs>
              <w:jc w:val="center"/>
              <w:rPr>
                <w:rFonts w:eastAsia="Calibri"/>
                <w:lang w:val="el-GR"/>
              </w:rPr>
            </w:pPr>
          </w:p>
        </w:tc>
        <w:tc>
          <w:tcPr>
            <w:tcW w:w="4261" w:type="dxa"/>
            <w:vAlign w:val="bottom"/>
          </w:tcPr>
          <w:p w:rsidR="0072525E" w:rsidRPr="0072525E" w:rsidRDefault="0072525E" w:rsidP="00625CFA">
            <w:pPr>
              <w:rPr>
                <w:b/>
                <w:sz w:val="28"/>
                <w:lang w:val="el-GR"/>
              </w:rPr>
            </w:pPr>
          </w:p>
          <w:p w:rsidR="0072525E" w:rsidRDefault="0072525E" w:rsidP="00625CFA">
            <w:pPr>
              <w:jc w:val="right"/>
              <w:rPr>
                <w:b/>
                <w:sz w:val="28"/>
              </w:rPr>
            </w:pPr>
            <w:r w:rsidRPr="006A4985">
              <w:rPr>
                <w:b/>
                <w:sz w:val="28"/>
              </w:rPr>
              <w:t>ΔΕΛΤΙΟ ΤΥΠΟΥ</w:t>
            </w:r>
          </w:p>
          <w:p w:rsidR="0072525E" w:rsidRPr="00625CFA" w:rsidRDefault="0072525E" w:rsidP="00625CFA">
            <w:pPr>
              <w:jc w:val="right"/>
              <w:rPr>
                <w:b/>
                <w:sz w:val="28"/>
              </w:rPr>
            </w:pPr>
          </w:p>
        </w:tc>
      </w:tr>
      <w:tr w:rsidR="0072525E" w:rsidTr="00625CFA">
        <w:tc>
          <w:tcPr>
            <w:tcW w:w="8522" w:type="dxa"/>
            <w:gridSpan w:val="2"/>
          </w:tcPr>
          <w:p w:rsidR="0072525E" w:rsidRDefault="0002540F">
            <w:r w:rsidRPr="0002540F">
              <w:rPr>
                <w:noProof/>
              </w:rPr>
              <w:pict>
                <v:rect id="_x0000_s1026" style="position:absolute;margin-left:-1.45pt;margin-top:3.35pt;width:419.55pt;height:7.65pt;z-index:251660288;mso-position-horizontal-relative:text;mso-position-vertical-relative:text" fillcolor="#a5a5a5 [3206]" strokecolor="#f2f2f2 [3041]" strokeweight="3pt">
                  <v:shadow on="t" type="perspective" color="#525252 [1606]" opacity=".5" offset="1pt" offset2="-1pt"/>
                </v:rect>
              </w:pict>
            </w:r>
          </w:p>
        </w:tc>
      </w:tr>
      <w:tr w:rsidR="0072525E" w:rsidTr="00625CFA">
        <w:tc>
          <w:tcPr>
            <w:tcW w:w="4261" w:type="dxa"/>
          </w:tcPr>
          <w:p w:rsidR="0072525E" w:rsidRDefault="0072525E"/>
        </w:tc>
        <w:tc>
          <w:tcPr>
            <w:tcW w:w="4261" w:type="dxa"/>
          </w:tcPr>
          <w:p w:rsidR="0072525E" w:rsidRDefault="0072525E" w:rsidP="00625CFA">
            <w:pPr>
              <w:jc w:val="right"/>
            </w:pPr>
          </w:p>
          <w:p w:rsidR="0072525E" w:rsidRPr="0072525E" w:rsidRDefault="0072525E" w:rsidP="0072525E">
            <w:pPr>
              <w:jc w:val="right"/>
              <w:rPr>
                <w:lang w:val="el-GR"/>
              </w:rPr>
            </w:pPr>
            <w:proofErr w:type="spellStart"/>
            <w:r>
              <w:t>Ηράκλειο</w:t>
            </w:r>
            <w:proofErr w:type="spellEnd"/>
            <w:r>
              <w:t>, 0</w:t>
            </w:r>
            <w:r>
              <w:rPr>
                <w:lang w:val="el-GR"/>
              </w:rPr>
              <w:t>6</w:t>
            </w:r>
            <w:r>
              <w:t>-0</w:t>
            </w:r>
            <w:r>
              <w:rPr>
                <w:lang w:val="el-GR"/>
              </w:rPr>
              <w:t>3</w:t>
            </w:r>
            <w:r>
              <w:t>-20</w:t>
            </w:r>
            <w:r>
              <w:rPr>
                <w:lang w:val="el-GR"/>
              </w:rPr>
              <w:t>24</w:t>
            </w:r>
          </w:p>
        </w:tc>
      </w:tr>
    </w:tbl>
    <w:p w:rsidR="005A4C49" w:rsidRDefault="005A4C49">
      <w:pPr>
        <w:rPr>
          <w:rFonts w:ascii="Times New Roman" w:hAnsi="Times New Roman" w:cs="Times New Roman"/>
          <w:sz w:val="24"/>
          <w:szCs w:val="24"/>
        </w:rPr>
      </w:pPr>
    </w:p>
    <w:p w:rsidR="005A4C49" w:rsidRDefault="005A4C49">
      <w:pPr>
        <w:rPr>
          <w:rFonts w:ascii="Open Sans" w:eastAsia="Open Sans" w:hAnsi="Open Sans" w:cs="Open Sans"/>
          <w:color w:val="333333"/>
          <w:sz w:val="22"/>
          <w:szCs w:val="22"/>
          <w:shd w:val="clear" w:color="auto" w:fill="FFFFFF"/>
          <w:lang w:val="el-GR"/>
        </w:rPr>
      </w:pPr>
    </w:p>
    <w:p w:rsidR="005A4C49" w:rsidRPr="00362CCB" w:rsidRDefault="007C7FE9" w:rsidP="00C10C85">
      <w:pPr>
        <w:jc w:val="both"/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</w:pPr>
      <w:r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Η 6η Μαρτίου έχει καθιερωθεί από το Υπουργείο Παιδείας ως Πανελλήνια Ημέρα κατά της σχολικής βίας και του εκφοβισμού</w:t>
      </w:r>
      <w:r w:rsidR="00EE4930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, φαινόμενο που απασχολεί την εκπαιδευτική κοινότητα σε παγκόσμιο επίπεδο. </w:t>
      </w:r>
      <w:r w:rsidR="0059027E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Τα τελευταία χρόνιαη όλο και συχνότερη δημοσιοποίηση ακραίων περιστατικών βίας και εκφοβισμού εντός του σχολικού περιβάλλοντος προκαλεί έντονη συζήτηση και αναταραχή στην</w:t>
      </w:r>
      <w:r w:rsidR="00362CCB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ελληνική κοινωνία και καθιστά πιο επιτακτική από ποτέ την ανταλλαγή απόψεων, σκέψεων, ιδεών και συναισθημάτων και την προώθηση δράσεων</w:t>
      </w:r>
      <w:r w:rsidR="00401DF6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,</w:t>
      </w:r>
      <w:r w:rsidR="00362CCB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με απώτερο στόχο </w:t>
      </w:r>
      <w:r w:rsidR="0059027E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την </w:t>
      </w:r>
      <w:r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πρόληψη και την αντιμετώπιση του φαινομένου. </w:t>
      </w:r>
    </w:p>
    <w:p w:rsidR="00362CCB" w:rsidRPr="00362CCB" w:rsidRDefault="00362CCB" w:rsidP="00C10C85">
      <w:pPr>
        <w:jc w:val="both"/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</w:pPr>
    </w:p>
    <w:p w:rsidR="0059027E" w:rsidRPr="00362CCB" w:rsidRDefault="0059027E" w:rsidP="00C10C85">
      <w:pPr>
        <w:jc w:val="both"/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</w:pPr>
      <w:r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Η απρόκλητη, επιθετική και βίαιη συμπεριφορά ανάμεσα σε μαθητές/τριες εκδηλώνεται με διάφορες μορφές και έχει σοβαρές επιπτώσεις στη σωματική και ψυχική </w:t>
      </w:r>
      <w:r w:rsidR="00362CCB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τους </w:t>
      </w:r>
      <w:r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υγεία</w:t>
      </w:r>
      <w:r w:rsidR="00362CCB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επηρεάζοντας αρνητικά </w:t>
      </w:r>
      <w:r w:rsidR="00401DF6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τη μαθησιακή τους πορεία και </w:t>
      </w:r>
      <w:r w:rsidR="00362CCB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το </w:t>
      </w:r>
      <w:r w:rsidR="00401DF6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γενικότερο </w:t>
      </w:r>
      <w:r w:rsidR="00362CCB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σχολικό κλίμα</w:t>
      </w:r>
      <w:r w:rsidR="0058254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.  Τ</w:t>
      </w:r>
      <w:r w:rsidR="00362CCB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αυτόχρονα</w:t>
      </w:r>
      <w:r w:rsidR="0058254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, αυτή η μορφή νεανικής παραβατικότητας </w:t>
      </w:r>
      <w:r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επ</w:t>
      </w:r>
      <w:r w:rsidR="0058254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ιδρά</w:t>
      </w:r>
      <w:r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βαθύτατα </w:t>
      </w:r>
      <w:r w:rsidR="00401DF6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σ</w:t>
      </w:r>
      <w:r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την ψυχοκοινωνική ανάπτυξη</w:t>
      </w:r>
      <w:r w:rsidR="0058254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των παιδιών μας</w:t>
      </w:r>
      <w:r w:rsidR="00362CCB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, </w:t>
      </w:r>
      <w:r w:rsidR="0058254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στη</w:t>
      </w:r>
      <w:r w:rsidR="00362CCB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μετέπειτα ενσωμάτωσή τους </w:t>
      </w:r>
      <w:r w:rsidR="0058254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στην κοινωνία </w:t>
      </w:r>
      <w:r w:rsidR="00362CCB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και </w:t>
      </w:r>
      <w:r w:rsidR="0058254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σε </w:t>
      </w:r>
      <w:r w:rsidR="00362CCB"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όλη την</w:t>
      </w:r>
      <w:r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ενήλικη ζωή τους. </w:t>
      </w:r>
    </w:p>
    <w:p w:rsidR="0059027E" w:rsidRPr="00362CCB" w:rsidRDefault="0059027E" w:rsidP="00C10C85">
      <w:pPr>
        <w:jc w:val="both"/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</w:pPr>
    </w:p>
    <w:p w:rsidR="007E4CD3" w:rsidRPr="007E4CD3" w:rsidRDefault="007C7FE9" w:rsidP="00C10C85">
      <w:pPr>
        <w:jc w:val="both"/>
        <w:rPr>
          <w:rFonts w:ascii="inherit" w:eastAsia="Times New Roman" w:hAnsi="inherit" w:cs="Times New Roman"/>
          <w:color w:val="000000"/>
          <w:spacing w:val="4"/>
          <w:sz w:val="21"/>
          <w:szCs w:val="21"/>
          <w:lang w:val="el-GR" w:eastAsia="el-GR"/>
        </w:rPr>
      </w:pPr>
      <w:r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Στο πλαίσιο μιας ολιστικής </w:t>
      </w:r>
      <w:r w:rsidR="0058254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προσέγγισης και </w:t>
      </w:r>
      <w:r w:rsidRPr="00362CCB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αντιμετώπισης του </w:t>
      </w:r>
      <w:r w:rsidR="0058254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πολυπαραγοντικού αυτού φαινομένου, απαιτείται η συνεργασία </w:t>
      </w:r>
      <w:r w:rsidR="00090990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όλων</w:t>
      </w:r>
      <w:r w:rsidR="00F00C13" w:rsidRPr="00F00C13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,</w:t>
      </w:r>
      <w:r w:rsidR="00090990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</w:t>
      </w:r>
      <w:r w:rsidR="00401DF6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εμάς των ανθρώπων της εκπαίδευσης</w:t>
      </w:r>
      <w:r w:rsidR="00F00C13" w:rsidRPr="00F00C13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,</w:t>
      </w:r>
      <w:r w:rsidR="00F00C13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</w:t>
      </w:r>
      <w:r w:rsidR="00F00C13" w:rsidRPr="00F00C13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και </w:t>
      </w:r>
      <w:r w:rsidR="00F00C13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όλων των συναρμόδιων φορέων.</w:t>
      </w:r>
      <w:r w:rsidR="00401DF6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Οφείλουμε να </w:t>
      </w:r>
      <w:r w:rsidR="00090990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αγωνιζόμαστε καθημερινά για ένα </w:t>
      </w:r>
      <w:r w:rsidR="007E4CD3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υποστηρικτικό, δημιουργικό και δημοκρατικό σχολείο, που θα διαπνέεται από τις αρχές της συνεργασίας, του αλληλοσεβασμού, της ισότητας, της αλληλεγγύης, της δικαιοσύνης και τη</w:t>
      </w:r>
      <w:r w:rsidR="004936C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ς αποδοχής της διαφορετικότητας</w:t>
      </w:r>
      <w:r w:rsidR="00F00C13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</w:t>
      </w:r>
      <w:r w:rsidR="004936C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.Μόνο μέσα σε ένα θετικό και ζεστό σχολικό περιβάλλον μπορεί να </w:t>
      </w:r>
      <w:r w:rsidR="0066190C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καταστεί</w:t>
      </w:r>
      <w:r w:rsidR="004936C5" w:rsidRPr="007E4CD3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πρωταρχική επιδίωξη</w:t>
      </w:r>
      <w:r w:rsidR="004936C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η </w:t>
      </w:r>
      <w:r w:rsidR="004936C5" w:rsidRPr="007E4CD3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>αρμονική συνύπαρξη όλων των μελών της εκπαιδευτικής κοινότητας</w:t>
      </w:r>
      <w:r w:rsidR="00F00C13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 </w:t>
      </w:r>
      <w:r w:rsidR="0066190C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και η καλλιέργεια κλίματος συναισθηματικής ασφάλειας, προϋποθέσεις απαραίτητες για την αντιμετώπιση των φαινομένων βίας και εκφοβισμού, που </w:t>
      </w:r>
      <w:bookmarkStart w:id="0" w:name="_GoBack"/>
      <w:bookmarkEnd w:id="0"/>
      <w:r w:rsidR="004936C5"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  <w:t xml:space="preserve">πληγώνουν την παιδική και εφηβική ψυχή και καταρρακώνουν την ανθρώπινη κοινωνία. </w:t>
      </w:r>
    </w:p>
    <w:p w:rsidR="007E4CD3" w:rsidRDefault="005B7376" w:rsidP="00C10C85">
      <w:pPr>
        <w:jc w:val="both"/>
        <w:rPr>
          <w:rFonts w:ascii="Times New Roman" w:eastAsia="Open Sans" w:hAnsi="Times New Roman" w:cs="Times New Roman"/>
          <w:color w:val="333333"/>
          <w:sz w:val="24"/>
          <w:szCs w:val="24"/>
          <w:shd w:val="clear" w:color="auto" w:fill="FFFFFF"/>
          <w:lang w:val="el-GR"/>
        </w:rPr>
      </w:pPr>
      <w:r w:rsidRPr="005B7376">
        <w:rPr>
          <w:rFonts w:ascii="Times New Roman" w:eastAsia="Open Sans" w:hAnsi="Times New Roman" w:cs="Times New Roman"/>
          <w:noProof/>
          <w:color w:val="333333"/>
          <w:sz w:val="24"/>
          <w:szCs w:val="24"/>
          <w:shd w:val="clear" w:color="auto" w:fill="FFFFFF"/>
          <w:lang w:val="el-GR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89.85pt;margin-top:6.2pt;width:230.5pt;height:105.75pt;z-index:251662336" stroked="f">
            <v:textbox>
              <w:txbxContent>
                <w:p w:rsidR="005B7376" w:rsidRPr="005B7376" w:rsidRDefault="005B7376" w:rsidP="00CE3300">
                  <w:pPr>
                    <w:jc w:val="center"/>
                    <w:rPr>
                      <w:rFonts w:asciiTheme="majorHAnsi" w:hAnsiTheme="majorHAnsi"/>
                      <w:b/>
                      <w:lang w:val="el-GR"/>
                    </w:rPr>
                  </w:pPr>
                  <w:r w:rsidRPr="005B7376">
                    <w:rPr>
                      <w:rFonts w:asciiTheme="majorHAnsi" w:hAnsiTheme="majorHAnsi"/>
                      <w:b/>
                      <w:lang w:val="el-GR"/>
                    </w:rPr>
                    <w:t>Ο Περιφερειακός Διευθυντής Εκπαίδευσης Κρήτης</w:t>
                  </w:r>
                </w:p>
                <w:p w:rsidR="005B7376" w:rsidRPr="005B7376" w:rsidRDefault="005B7376" w:rsidP="00956C7F">
                  <w:pPr>
                    <w:jc w:val="center"/>
                    <w:rPr>
                      <w:rFonts w:asciiTheme="majorHAnsi" w:hAnsiTheme="majorHAnsi"/>
                      <w:b/>
                      <w:lang w:val="el-GR"/>
                    </w:rPr>
                  </w:pPr>
                </w:p>
                <w:p w:rsidR="005B7376" w:rsidRPr="005B7376" w:rsidRDefault="005B7376" w:rsidP="00956C7F">
                  <w:pPr>
                    <w:jc w:val="center"/>
                    <w:rPr>
                      <w:rFonts w:asciiTheme="majorHAnsi" w:hAnsiTheme="majorHAnsi"/>
                      <w:b/>
                      <w:lang w:val="el-GR"/>
                    </w:rPr>
                  </w:pPr>
                </w:p>
                <w:p w:rsidR="005B7376" w:rsidRPr="005B7376" w:rsidRDefault="005B7376" w:rsidP="00956C7F">
                  <w:pPr>
                    <w:jc w:val="center"/>
                    <w:rPr>
                      <w:rFonts w:asciiTheme="majorHAnsi" w:hAnsiTheme="majorHAnsi"/>
                      <w:b/>
                      <w:lang w:val="el-GR"/>
                    </w:rPr>
                  </w:pPr>
                </w:p>
                <w:p w:rsidR="005B7376" w:rsidRPr="005B7376" w:rsidRDefault="005B7376" w:rsidP="00956C7F">
                  <w:pPr>
                    <w:jc w:val="center"/>
                    <w:rPr>
                      <w:rFonts w:asciiTheme="majorHAnsi" w:hAnsiTheme="majorHAnsi"/>
                      <w:b/>
                      <w:lang w:val="el-GR"/>
                    </w:rPr>
                  </w:pPr>
                  <w:r w:rsidRPr="005B7376">
                    <w:rPr>
                      <w:rFonts w:asciiTheme="majorHAnsi" w:hAnsiTheme="majorHAnsi"/>
                      <w:b/>
                      <w:lang w:val="el-GR"/>
                    </w:rPr>
                    <w:t xml:space="preserve">Εμμανουήλ </w:t>
                  </w:r>
                  <w:proofErr w:type="spellStart"/>
                  <w:r w:rsidRPr="005B7376">
                    <w:rPr>
                      <w:rFonts w:asciiTheme="majorHAnsi" w:hAnsiTheme="majorHAnsi"/>
                      <w:b/>
                      <w:lang w:val="el-GR"/>
                    </w:rPr>
                    <w:t>Καρτσωνάκης</w:t>
                  </w:r>
                  <w:proofErr w:type="spellEnd"/>
                </w:p>
              </w:txbxContent>
            </v:textbox>
          </v:shape>
        </w:pict>
      </w:r>
    </w:p>
    <w:sectPr w:rsidR="007E4CD3" w:rsidSect="000D4B42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20B0606030504020204"/>
    <w:charset w:val="A1"/>
    <w:family w:val="swiss"/>
    <w:pitch w:val="variable"/>
    <w:sig w:usb0="E00002EF" w:usb1="4000205B" w:usb2="00000028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090C"/>
    <w:multiLevelType w:val="multilevel"/>
    <w:tmpl w:val="7CBA6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displayBackgroundShape/>
  <w:embedSystemFonts/>
  <w:proofState w:spelling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56506D35"/>
    <w:rsid w:val="0002540F"/>
    <w:rsid w:val="00090990"/>
    <w:rsid w:val="000D4B42"/>
    <w:rsid w:val="001B2835"/>
    <w:rsid w:val="0029591E"/>
    <w:rsid w:val="002B43D6"/>
    <w:rsid w:val="00362CCB"/>
    <w:rsid w:val="003E2C9E"/>
    <w:rsid w:val="00401DF6"/>
    <w:rsid w:val="004936C5"/>
    <w:rsid w:val="005617F6"/>
    <w:rsid w:val="00582545"/>
    <w:rsid w:val="0059027E"/>
    <w:rsid w:val="005A4C49"/>
    <w:rsid w:val="005B7376"/>
    <w:rsid w:val="0065693B"/>
    <w:rsid w:val="0066190C"/>
    <w:rsid w:val="0072525E"/>
    <w:rsid w:val="007C7FE9"/>
    <w:rsid w:val="007E4CD3"/>
    <w:rsid w:val="00837200"/>
    <w:rsid w:val="00C10C85"/>
    <w:rsid w:val="00EE4930"/>
    <w:rsid w:val="00F00C13"/>
    <w:rsid w:val="02952DC1"/>
    <w:rsid w:val="09123BAC"/>
    <w:rsid w:val="1C446A3A"/>
    <w:rsid w:val="1D1B764B"/>
    <w:rsid w:val="29B43589"/>
    <w:rsid w:val="30247E4A"/>
    <w:rsid w:val="3EAE5B42"/>
    <w:rsid w:val="3ED96FF0"/>
    <w:rsid w:val="3F92340B"/>
    <w:rsid w:val="49987BDB"/>
    <w:rsid w:val="51C01DAA"/>
    <w:rsid w:val="56506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4B42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0D4B42"/>
    <w:rPr>
      <w:color w:val="0000FF"/>
      <w:u w:val="single"/>
    </w:rPr>
  </w:style>
  <w:style w:type="paragraph" w:styleId="Web">
    <w:name w:val="Normal (Web)"/>
    <w:rsid w:val="000D4B42"/>
    <w:pPr>
      <w:spacing w:beforeAutospacing="1" w:afterAutospacing="1"/>
    </w:pPr>
    <w:rPr>
      <w:sz w:val="24"/>
      <w:szCs w:val="24"/>
      <w:lang w:val="en-US" w:eastAsia="zh-CN"/>
    </w:rPr>
  </w:style>
  <w:style w:type="character" w:styleId="a3">
    <w:name w:val="Strong"/>
    <w:basedOn w:val="a0"/>
    <w:qFormat/>
    <w:rsid w:val="000D4B42"/>
    <w:rPr>
      <w:b/>
      <w:bCs/>
    </w:rPr>
  </w:style>
  <w:style w:type="character" w:customStyle="1" w:styleId="fontstyle01">
    <w:name w:val="fontstyle01"/>
    <w:basedOn w:val="a0"/>
    <w:rsid w:val="0065693B"/>
    <w:rPr>
      <w:rFonts w:ascii="ArialMT" w:hAnsi="ArialMT" w:hint="default"/>
      <w:b w:val="0"/>
      <w:bCs w:val="0"/>
      <w:i w:val="0"/>
      <w:iCs w:val="0"/>
      <w:color w:val="333333"/>
      <w:sz w:val="26"/>
      <w:szCs w:val="26"/>
    </w:rPr>
  </w:style>
  <w:style w:type="table" w:styleId="a4">
    <w:name w:val="Table Grid"/>
    <w:basedOn w:val="a1"/>
    <w:uiPriority w:val="59"/>
    <w:rsid w:val="0072525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rsid w:val="0072525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rsid w:val="0072525E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8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O.s.k</dc:creator>
  <cp:lastModifiedBy>pdeuser</cp:lastModifiedBy>
  <cp:revision>5</cp:revision>
  <dcterms:created xsi:type="dcterms:W3CDTF">2024-03-05T10:14:00Z</dcterms:created>
  <dcterms:modified xsi:type="dcterms:W3CDTF">2024-03-06T06:31:00Z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1B33E43C383F4C64BA7B0CA642FBFFD5_11</vt:lpwstr>
  </property>
</Properties>
</file>